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B21A5" w14:textId="6773D2D5" w:rsidR="00226F2E" w:rsidRDefault="00226F2E" w:rsidP="008E61BF">
      <w:pPr>
        <w:pStyle w:val="Vnbnnidung0"/>
        <w:spacing w:after="0" w:line="240" w:lineRule="auto"/>
        <w:ind w:firstLine="0"/>
        <w:jc w:val="center"/>
        <w:rPr>
          <w:b/>
          <w:bCs/>
          <w:color w:val="000000"/>
          <w:sz w:val="28"/>
          <w:szCs w:val="28"/>
        </w:rPr>
      </w:pPr>
      <w:r>
        <w:rPr>
          <w:b/>
          <w:bCs/>
          <w:color w:val="000000"/>
          <w:sz w:val="28"/>
          <w:szCs w:val="28"/>
        </w:rPr>
        <w:t xml:space="preserve">PHỤ LỤC </w:t>
      </w:r>
      <w:r w:rsidR="00DD3E41">
        <w:rPr>
          <w:b/>
          <w:bCs/>
          <w:color w:val="000000"/>
          <w:sz w:val="28"/>
          <w:szCs w:val="28"/>
        </w:rPr>
        <w:t>8</w:t>
      </w:r>
    </w:p>
    <w:p w14:paraId="3893F962" w14:textId="77777777" w:rsidR="00226F2E" w:rsidRDefault="00226F2E" w:rsidP="008E61BF">
      <w:pPr>
        <w:pStyle w:val="Vnbnnidung0"/>
        <w:spacing w:after="0" w:line="240" w:lineRule="auto"/>
        <w:ind w:firstLine="0"/>
        <w:jc w:val="center"/>
        <w:rPr>
          <w:b/>
          <w:bCs/>
          <w:color w:val="000000"/>
          <w:sz w:val="28"/>
          <w:szCs w:val="28"/>
        </w:rPr>
      </w:pPr>
      <w:r>
        <w:rPr>
          <w:b/>
          <w:bCs/>
          <w:color w:val="000000"/>
          <w:sz w:val="28"/>
          <w:szCs w:val="28"/>
        </w:rPr>
        <w:t xml:space="preserve">HỒ SƠ NHÂN SỰ QUY HOẠCH; BỔ NHIỆM, </w:t>
      </w:r>
    </w:p>
    <w:p w14:paraId="0035A982" w14:textId="6DD5A7D1" w:rsidR="00226F2E" w:rsidRPr="00226F2E" w:rsidRDefault="00226F2E" w:rsidP="008E61BF">
      <w:pPr>
        <w:pStyle w:val="Vnbnnidung0"/>
        <w:spacing w:after="0" w:line="240" w:lineRule="auto"/>
        <w:ind w:firstLine="0"/>
        <w:jc w:val="center"/>
        <w:rPr>
          <w:sz w:val="28"/>
          <w:szCs w:val="28"/>
        </w:rPr>
      </w:pPr>
      <w:r>
        <w:rPr>
          <w:b/>
          <w:bCs/>
          <w:color w:val="000000"/>
          <w:sz w:val="28"/>
          <w:szCs w:val="28"/>
        </w:rPr>
        <w:t>GIỚI THIỆU CÁN BỘ ỨNG CỬ; BỔ NHIỆM LẠI, GIỚI THIỆU TÁI CỬ</w:t>
      </w:r>
    </w:p>
    <w:p w14:paraId="0664B500" w14:textId="51C20066" w:rsidR="00226F2E" w:rsidRDefault="00226F2E" w:rsidP="008E61BF">
      <w:pPr>
        <w:pStyle w:val="Vnbnnidung0"/>
        <w:spacing w:after="0" w:line="259" w:lineRule="auto"/>
        <w:ind w:firstLine="0"/>
        <w:jc w:val="both"/>
        <w:rPr>
          <w:i/>
          <w:iCs/>
          <w:color w:val="000000"/>
        </w:rPr>
      </w:pPr>
      <w:r>
        <w:rPr>
          <w:i/>
          <w:iCs/>
          <w:color w:val="000000"/>
        </w:rPr>
        <w:t xml:space="preserve">(Kèm </w:t>
      </w:r>
      <w:proofErr w:type="gramStart"/>
      <w:r>
        <w:rPr>
          <w:i/>
          <w:iCs/>
          <w:color w:val="000000"/>
        </w:rPr>
        <w:t>theo</w:t>
      </w:r>
      <w:proofErr w:type="gramEnd"/>
      <w:r>
        <w:rPr>
          <w:i/>
          <w:iCs/>
          <w:color w:val="000000"/>
        </w:rPr>
        <w:t xml:space="preserve"> Quy định số</w:t>
      </w:r>
      <w:r w:rsidR="008E61BF">
        <w:rPr>
          <w:i/>
          <w:iCs/>
          <w:color w:val="000000"/>
        </w:rPr>
        <w:t xml:space="preserve"> 90</w:t>
      </w:r>
      <w:r>
        <w:rPr>
          <w:i/>
          <w:iCs/>
          <w:color w:val="000000"/>
        </w:rPr>
        <w:t>-QĐ/ĐU, ngày</w:t>
      </w:r>
      <w:r w:rsidR="008E61BF">
        <w:rPr>
          <w:i/>
          <w:iCs/>
          <w:color w:val="000000"/>
        </w:rPr>
        <w:t xml:space="preserve"> 02/12</w:t>
      </w:r>
      <w:r>
        <w:rPr>
          <w:i/>
          <w:iCs/>
          <w:color w:val="000000"/>
        </w:rPr>
        <w:t>/2025 c</w:t>
      </w:r>
      <w:r w:rsidR="003B2152">
        <w:rPr>
          <w:i/>
          <w:iCs/>
          <w:color w:val="000000"/>
        </w:rPr>
        <w:t>ủa</w:t>
      </w:r>
      <w:r>
        <w:rPr>
          <w:i/>
          <w:iCs/>
          <w:color w:val="000000"/>
        </w:rPr>
        <w:t xml:space="preserve"> Ban Thường vụ Đảng ủy)</w:t>
      </w:r>
    </w:p>
    <w:p w14:paraId="0D7D7497" w14:textId="77777777" w:rsidR="008E61BF" w:rsidRDefault="008E61BF" w:rsidP="008E61BF">
      <w:pPr>
        <w:pStyle w:val="ListParagraph"/>
        <w:ind w:left="0"/>
        <w:jc w:val="center"/>
        <w:rPr>
          <w:rFonts w:ascii="Times New Roman" w:hAnsi="Times New Roman" w:cs="Times New Roman"/>
          <w:b/>
          <w:bCs/>
          <w:sz w:val="30"/>
          <w:szCs w:val="30"/>
        </w:rPr>
      </w:pPr>
      <w:r w:rsidRPr="00DD0673">
        <w:rPr>
          <w:rFonts w:ascii="Times New Roman" w:hAnsi="Times New Roman" w:cs="Times New Roman"/>
          <w:b/>
          <w:bCs/>
          <w:sz w:val="30"/>
          <w:szCs w:val="30"/>
        </w:rPr>
        <w:t>-----</w:t>
      </w:r>
    </w:p>
    <w:p w14:paraId="478B7D10" w14:textId="77777777" w:rsidR="008E61BF" w:rsidRDefault="008E61BF" w:rsidP="00226F2E">
      <w:pPr>
        <w:pStyle w:val="Vnbnnidung0"/>
        <w:spacing w:after="120" w:line="259" w:lineRule="auto"/>
        <w:ind w:firstLine="600"/>
        <w:jc w:val="both"/>
        <w:rPr>
          <w:color w:val="000000"/>
        </w:rPr>
      </w:pPr>
    </w:p>
    <w:p w14:paraId="6FB57094" w14:textId="77777777" w:rsidR="00226F2E" w:rsidRDefault="00226F2E" w:rsidP="008E61BF">
      <w:pPr>
        <w:pStyle w:val="Vnbnnidung0"/>
        <w:spacing w:before="120" w:after="120" w:line="360" w:lineRule="atLeast"/>
        <w:ind w:firstLine="601"/>
        <w:jc w:val="both"/>
      </w:pPr>
      <w:r>
        <w:rPr>
          <w:color w:val="000000"/>
        </w:rPr>
        <w:t xml:space="preserve">Danh mục hồ sơ nhân sự thống nhất khổ giấy A4 và sắp xếp </w:t>
      </w:r>
      <w:proofErr w:type="gramStart"/>
      <w:r>
        <w:rPr>
          <w:color w:val="000000"/>
        </w:rPr>
        <w:t>theo</w:t>
      </w:r>
      <w:proofErr w:type="gramEnd"/>
      <w:r>
        <w:rPr>
          <w:color w:val="000000"/>
        </w:rPr>
        <w:t xml:space="preserve"> thứ tự sau:</w:t>
      </w:r>
      <w:bookmarkStart w:id="0" w:name="bookmark166"/>
      <w:bookmarkEnd w:id="0"/>
    </w:p>
    <w:p w14:paraId="2BA6465A" w14:textId="77777777" w:rsidR="00226F2E" w:rsidRDefault="00226F2E" w:rsidP="008E61BF">
      <w:pPr>
        <w:pStyle w:val="Vnbnnidung0"/>
        <w:spacing w:before="120" w:after="120" w:line="360" w:lineRule="atLeast"/>
        <w:ind w:firstLine="601"/>
        <w:jc w:val="both"/>
        <w:rPr>
          <w:i/>
          <w:iCs/>
          <w:color w:val="000000"/>
        </w:rPr>
      </w:pPr>
      <w:r>
        <w:t xml:space="preserve">1. </w:t>
      </w:r>
      <w:r>
        <w:rPr>
          <w:color w:val="000000"/>
        </w:rPr>
        <w:t xml:space="preserve">Tờ trình và Biên bản kiểm phiếu ở các bước </w:t>
      </w:r>
      <w:r>
        <w:rPr>
          <w:i/>
          <w:iCs/>
          <w:color w:val="000000"/>
        </w:rPr>
        <w:t>(bảng tổng hợp kết quả kiểm phiếu ở các bước đối với quy hoạch cán bộ).</w:t>
      </w:r>
      <w:bookmarkStart w:id="1" w:name="bookmark167"/>
      <w:bookmarkEnd w:id="1"/>
    </w:p>
    <w:p w14:paraId="6D640FCF" w14:textId="77777777" w:rsidR="00226F2E" w:rsidRDefault="00226F2E" w:rsidP="008E61BF">
      <w:pPr>
        <w:pStyle w:val="Vnbnnidung0"/>
        <w:spacing w:before="120" w:after="120" w:line="360" w:lineRule="atLeast"/>
        <w:ind w:firstLine="601"/>
        <w:jc w:val="both"/>
        <w:rPr>
          <w:color w:val="000000"/>
        </w:rPr>
      </w:pPr>
      <w:r>
        <w:rPr>
          <w:color w:val="000000"/>
        </w:rPr>
        <w:t xml:space="preserve">2. Sơ yếu lý lịch 2C </w:t>
      </w:r>
      <w:proofErr w:type="gramStart"/>
      <w:r>
        <w:rPr>
          <w:color w:val="000000"/>
        </w:rPr>
        <w:t>theo</w:t>
      </w:r>
      <w:proofErr w:type="gramEnd"/>
      <w:r>
        <w:rPr>
          <w:color w:val="000000"/>
        </w:rPr>
        <w:t xml:space="preserve"> quy định hiện hành do cá nhân tự khai và cơ quan trực tiếp quản lý cán bộ xác nhận; có dán ảnh màu khô 4x6 và đóng dấu.</w:t>
      </w:r>
      <w:bookmarkStart w:id="2" w:name="bookmark168"/>
      <w:bookmarkEnd w:id="2"/>
    </w:p>
    <w:p w14:paraId="5B18050F" w14:textId="27219DD3" w:rsidR="00226F2E" w:rsidRDefault="00226F2E" w:rsidP="008E61BF">
      <w:pPr>
        <w:pStyle w:val="Vnbnnidung0"/>
        <w:spacing w:before="120" w:after="120" w:line="360" w:lineRule="atLeast"/>
        <w:ind w:firstLine="601"/>
        <w:jc w:val="both"/>
        <w:rPr>
          <w:color w:val="000000"/>
        </w:rPr>
      </w:pPr>
      <w:r>
        <w:rPr>
          <w:color w:val="000000"/>
        </w:rPr>
        <w:t xml:space="preserve">3. Nhận xét, đánh giá 3 năm gần nhất của các cấp uỷ, tổ chức đảng, tập thể lãnh đạo cơ quan, đơn vị, của cấp có thẩm quyền theo phân cấp quản lý cán bộ, về: </w:t>
      </w:r>
      <w:r>
        <w:rPr>
          <w:i/>
          <w:iCs/>
          <w:color w:val="000000"/>
        </w:rPr>
        <w:t xml:space="preserve">(1) </w:t>
      </w:r>
      <w:r>
        <w:rPr>
          <w:color w:val="000000"/>
        </w:rPr>
        <w:t xml:space="preserve">Phẩm chất đạo đức, lối sống, ý thức tổ chức kỷ luật, đoàn kết nội bộ. </w:t>
      </w:r>
      <w:r>
        <w:rPr>
          <w:i/>
          <w:iCs/>
          <w:color w:val="000000"/>
        </w:rPr>
        <w:t>(2)</w:t>
      </w:r>
      <w:r>
        <w:rPr>
          <w:color w:val="000000"/>
        </w:rPr>
        <w:t xml:space="preserve"> Năng lực công tác và kết quả thực hiện chức trách, nhiệm vụ được giao; trong đó, thế hiện rõ trong quá trình công tác nhân sự có sản phẩm cụ thể, thành tích công tác, hạn chế, khuyết điểm, vi phạm </w:t>
      </w:r>
      <w:r>
        <w:rPr>
          <w:i/>
          <w:iCs/>
          <w:color w:val="000000"/>
        </w:rPr>
        <w:t>(nếu có).</w:t>
      </w:r>
      <w:r>
        <w:rPr>
          <w:color w:val="000000"/>
        </w:rPr>
        <w:t xml:space="preserve"> </w:t>
      </w:r>
      <w:r w:rsidRPr="00226F2E">
        <w:rPr>
          <w:i/>
          <w:iCs/>
          <w:color w:val="000000"/>
        </w:rPr>
        <w:t>(3)</w:t>
      </w:r>
      <w:r>
        <w:rPr>
          <w:color w:val="000000"/>
        </w:rPr>
        <w:t xml:space="preserve"> Uy tín và triển vọng phát triển.</w:t>
      </w:r>
      <w:bookmarkStart w:id="3" w:name="bookmark169"/>
      <w:bookmarkEnd w:id="3"/>
    </w:p>
    <w:p w14:paraId="5DD0F87E" w14:textId="77777777" w:rsidR="00226F2E" w:rsidRDefault="00226F2E" w:rsidP="008E61BF">
      <w:pPr>
        <w:pStyle w:val="Vnbnnidung0"/>
        <w:spacing w:before="120" w:after="120" w:line="360" w:lineRule="atLeast"/>
        <w:ind w:firstLine="601"/>
        <w:jc w:val="both"/>
        <w:rPr>
          <w:color w:val="000000"/>
        </w:rPr>
      </w:pPr>
      <w:r>
        <w:rPr>
          <w:color w:val="000000"/>
        </w:rPr>
        <w:t>4. Đánh giá, nhận xét của chi bộ cơ sở hoặc đảng uỷ cơ sở nơi công tác.</w:t>
      </w:r>
      <w:bookmarkStart w:id="4" w:name="bookmark170"/>
      <w:bookmarkEnd w:id="4"/>
    </w:p>
    <w:p w14:paraId="047A8EE8" w14:textId="77777777" w:rsidR="00226F2E" w:rsidRDefault="00226F2E" w:rsidP="008E61BF">
      <w:pPr>
        <w:pStyle w:val="Vnbnnidung0"/>
        <w:spacing w:before="120" w:after="120" w:line="360" w:lineRule="atLeast"/>
        <w:ind w:firstLine="601"/>
        <w:jc w:val="both"/>
        <w:rPr>
          <w:color w:val="000000"/>
        </w:rPr>
      </w:pPr>
      <w:r>
        <w:rPr>
          <w:color w:val="000000"/>
        </w:rPr>
        <w:t>5. Nhận xét của cấp uỷ nơi cư trú đối với bản thân và gia đình cán bộ.</w:t>
      </w:r>
      <w:bookmarkStart w:id="5" w:name="bookmark171"/>
      <w:bookmarkEnd w:id="5"/>
    </w:p>
    <w:p w14:paraId="584B1C98" w14:textId="77777777" w:rsidR="00226F2E" w:rsidRDefault="00226F2E" w:rsidP="008E61BF">
      <w:pPr>
        <w:pStyle w:val="Vnbnnidung0"/>
        <w:spacing w:before="120" w:after="120" w:line="360" w:lineRule="atLeast"/>
        <w:ind w:firstLine="601"/>
        <w:jc w:val="both"/>
        <w:rPr>
          <w:color w:val="000000"/>
        </w:rPr>
      </w:pPr>
      <w:r>
        <w:rPr>
          <w:color w:val="000000"/>
        </w:rPr>
        <w:t>6. Bản tự nhận xét, đánh giá 3 năm gần nhất của cá nhân.</w:t>
      </w:r>
      <w:bookmarkStart w:id="6" w:name="bookmark172"/>
      <w:bookmarkEnd w:id="6"/>
    </w:p>
    <w:p w14:paraId="369AA593" w14:textId="77777777" w:rsidR="00226F2E" w:rsidRDefault="00226F2E" w:rsidP="008E61BF">
      <w:pPr>
        <w:pStyle w:val="Vnbnnidung0"/>
        <w:spacing w:before="120" w:after="120" w:line="360" w:lineRule="atLeast"/>
        <w:ind w:firstLine="601"/>
        <w:jc w:val="both"/>
        <w:rPr>
          <w:color w:val="000000"/>
        </w:rPr>
      </w:pPr>
      <w:r>
        <w:rPr>
          <w:color w:val="000000"/>
        </w:rPr>
        <w:t xml:space="preserve">7. </w:t>
      </w:r>
      <w:r w:rsidRPr="00226F2E">
        <w:rPr>
          <w:color w:val="000000"/>
        </w:rPr>
        <w:t xml:space="preserve">Kết luận về tiêu chuẩn chính trị của cấp có thẩm quyền </w:t>
      </w:r>
      <w:proofErr w:type="gramStart"/>
      <w:r w:rsidRPr="00226F2E">
        <w:rPr>
          <w:color w:val="000000"/>
        </w:rPr>
        <w:t>theo</w:t>
      </w:r>
      <w:proofErr w:type="gramEnd"/>
      <w:r w:rsidRPr="00226F2E">
        <w:rPr>
          <w:color w:val="000000"/>
        </w:rPr>
        <w:t xml:space="preserve"> Quy định của Bộ Chính trị về một số vấn đề bảo vệ chính trị nội bộ Đảng.</w:t>
      </w:r>
      <w:bookmarkStart w:id="7" w:name="bookmark173"/>
      <w:bookmarkEnd w:id="7"/>
    </w:p>
    <w:p w14:paraId="5463AC25" w14:textId="77777777" w:rsidR="00226F2E" w:rsidRDefault="00226F2E" w:rsidP="008E61BF">
      <w:pPr>
        <w:pStyle w:val="Vnbnnidung0"/>
        <w:spacing w:before="120" w:after="120" w:line="360" w:lineRule="atLeast"/>
        <w:ind w:firstLine="601"/>
        <w:jc w:val="both"/>
        <w:rPr>
          <w:i/>
          <w:iCs/>
          <w:color w:val="000000"/>
        </w:rPr>
      </w:pPr>
      <w:r>
        <w:rPr>
          <w:color w:val="000000"/>
        </w:rPr>
        <w:t xml:space="preserve">8. </w:t>
      </w:r>
      <w:r w:rsidRPr="00226F2E">
        <w:rPr>
          <w:color w:val="000000"/>
        </w:rPr>
        <w:t xml:space="preserve">Bản kê khai tài sản, </w:t>
      </w:r>
      <w:proofErr w:type="gramStart"/>
      <w:r w:rsidRPr="00226F2E">
        <w:rPr>
          <w:color w:val="000000"/>
        </w:rPr>
        <w:t>thu</w:t>
      </w:r>
      <w:proofErr w:type="gramEnd"/>
      <w:r w:rsidRPr="00226F2E">
        <w:rPr>
          <w:color w:val="000000"/>
        </w:rPr>
        <w:t xml:space="preserve"> nhập theo mẫu ban hành kèm theo quy định hiện hành </w:t>
      </w:r>
      <w:r w:rsidRPr="00226F2E">
        <w:rPr>
          <w:i/>
          <w:iCs/>
          <w:color w:val="000000"/>
        </w:rPr>
        <w:t>(có ký xác nhận của người kê khai và người nhận bản kê khai theo quy định).</w:t>
      </w:r>
      <w:bookmarkStart w:id="8" w:name="bookmark174"/>
      <w:bookmarkEnd w:id="8"/>
    </w:p>
    <w:p w14:paraId="03533BA0" w14:textId="00927CEC" w:rsidR="00226F2E" w:rsidRDefault="00226F2E" w:rsidP="008E61BF">
      <w:pPr>
        <w:pStyle w:val="Vnbnnidung0"/>
        <w:spacing w:before="120" w:after="120" w:line="360" w:lineRule="atLeast"/>
        <w:ind w:firstLine="601"/>
        <w:jc w:val="both"/>
      </w:pPr>
      <w:r>
        <w:rPr>
          <w:i/>
          <w:iCs/>
          <w:color w:val="000000"/>
        </w:rPr>
        <w:t xml:space="preserve">9. </w:t>
      </w:r>
      <w:r>
        <w:rPr>
          <w:color w:val="000000"/>
        </w:rPr>
        <w:t xml:space="preserve">Bản sao các văn bằng, chứng chỉ về trình độ chuyên môn, nghiệp vụ, lý luận </w:t>
      </w:r>
      <w:proofErr w:type="gramStart"/>
      <w:r>
        <w:rPr>
          <w:color w:val="000000"/>
        </w:rPr>
        <w:t>chính</w:t>
      </w:r>
      <w:proofErr w:type="gramEnd"/>
      <w:r>
        <w:rPr>
          <w:color w:val="000000"/>
        </w:rPr>
        <w:t xml:space="preserve"> trị... </w:t>
      </w:r>
      <w:r>
        <w:rPr>
          <w:i/>
          <w:iCs/>
          <w:color w:val="000000"/>
        </w:rPr>
        <w:t>(</w:t>
      </w:r>
      <w:proofErr w:type="gramStart"/>
      <w:r>
        <w:rPr>
          <w:i/>
          <w:iCs/>
          <w:color w:val="000000"/>
        </w:rPr>
        <w:t>có</w:t>
      </w:r>
      <w:proofErr w:type="gramEnd"/>
      <w:r>
        <w:rPr>
          <w:i/>
          <w:iCs/>
          <w:color w:val="000000"/>
        </w:rPr>
        <w:t xml:space="preserve"> xác nhận của cơ quan quản lý cán bộ hoặc cơ quan có thẩm quyền).</w:t>
      </w:r>
      <w:bookmarkStart w:id="9" w:name="bookmark175"/>
      <w:bookmarkEnd w:id="9"/>
    </w:p>
    <w:p w14:paraId="490C7C01" w14:textId="0E3CCD3B" w:rsidR="00226F2E" w:rsidRDefault="00226F2E" w:rsidP="008E61BF">
      <w:pPr>
        <w:pStyle w:val="Vnbnnidung0"/>
        <w:spacing w:before="120" w:after="120" w:line="360" w:lineRule="atLeast"/>
        <w:ind w:firstLine="601"/>
        <w:jc w:val="both"/>
      </w:pPr>
      <w:r>
        <w:t xml:space="preserve">10. </w:t>
      </w:r>
      <w:r>
        <w:rPr>
          <w:color w:val="000000"/>
        </w:rPr>
        <w:t>Giấy khám sức khoẻ do cơ sở</w:t>
      </w:r>
      <w:bookmarkStart w:id="10" w:name="_GoBack"/>
      <w:bookmarkEnd w:id="10"/>
      <w:r>
        <w:rPr>
          <w:color w:val="000000"/>
        </w:rPr>
        <w:t xml:space="preserve"> y tế có thẩm quyền cấp.</w:t>
      </w:r>
    </w:p>
    <w:p w14:paraId="7EFDFEB6" w14:textId="77777777" w:rsidR="00226F2E" w:rsidRDefault="00226F2E" w:rsidP="008E61BF">
      <w:pPr>
        <w:pStyle w:val="Vnbnnidung0"/>
        <w:spacing w:before="120" w:after="120" w:line="360" w:lineRule="atLeast"/>
        <w:ind w:firstLine="601"/>
        <w:jc w:val="both"/>
      </w:pPr>
      <w:r>
        <w:rPr>
          <w:b/>
          <w:bCs/>
          <w:color w:val="000000"/>
        </w:rPr>
        <w:t xml:space="preserve">* Lưu ý: </w:t>
      </w:r>
      <w:r>
        <w:rPr>
          <w:color w:val="000000"/>
        </w:rPr>
        <w:t xml:space="preserve">Các tài liệu nêu tại Mục 2, 3, 4, 5, 6, 8, 10 không quá 6 tháng, tính đến thời điểm xem xét. Trường hợp bổ nhiệm lại, giới thiệu tái cử </w:t>
      </w:r>
      <w:r>
        <w:rPr>
          <w:i/>
          <w:iCs/>
          <w:color w:val="000000"/>
        </w:rPr>
        <w:t>(gồm cả kéo dài thời gian giữ chức vụ đến khi nghỉ hưu)</w:t>
      </w:r>
      <w:r>
        <w:rPr>
          <w:color w:val="000000"/>
        </w:rPr>
        <w:t xml:space="preserve"> thì thành phần hồ sơ không nhất thiết bao gồm tài liệu nêu tại Mục 7, 9 trừ trường hợp có nội dung mới phát sinh.</w:t>
      </w:r>
    </w:p>
    <w:p w14:paraId="54A02F0E" w14:textId="77777777" w:rsidR="00B35986" w:rsidRDefault="00B35986"/>
    <w:sectPr w:rsidR="00B35986" w:rsidSect="00226F2E">
      <w:footerReference w:type="default" r:id="rId7"/>
      <w:pgSz w:w="11900" w:h="16840" w:code="9"/>
      <w:pgMar w:top="1134" w:right="1134" w:bottom="1134" w:left="1701" w:header="350" w:footer="3" w:gutter="0"/>
      <w:pgNumType w:start="19"/>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4C043" w14:textId="77777777" w:rsidR="00940D47" w:rsidRDefault="00940D47" w:rsidP="00226F2E">
      <w:r>
        <w:separator/>
      </w:r>
    </w:p>
  </w:endnote>
  <w:endnote w:type="continuationSeparator" w:id="0">
    <w:p w14:paraId="10A61150" w14:textId="77777777" w:rsidR="00940D47" w:rsidRDefault="00940D47" w:rsidP="0022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3706F" w14:textId="3D2BD3A0" w:rsidR="00226F2E" w:rsidRDefault="00226F2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B6B49" w14:textId="77777777" w:rsidR="00940D47" w:rsidRDefault="00940D47" w:rsidP="00226F2E">
      <w:r>
        <w:separator/>
      </w:r>
    </w:p>
  </w:footnote>
  <w:footnote w:type="continuationSeparator" w:id="0">
    <w:p w14:paraId="7694EF6D" w14:textId="77777777" w:rsidR="00940D47" w:rsidRDefault="00940D47" w:rsidP="00226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0811C5"/>
    <w:multiLevelType w:val="multilevel"/>
    <w:tmpl w:val="E9E45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2E"/>
    <w:rsid w:val="00060401"/>
    <w:rsid w:val="001E1B9E"/>
    <w:rsid w:val="00226F2E"/>
    <w:rsid w:val="002A5496"/>
    <w:rsid w:val="00381C9F"/>
    <w:rsid w:val="003B2152"/>
    <w:rsid w:val="004F615D"/>
    <w:rsid w:val="0058518F"/>
    <w:rsid w:val="00605BE0"/>
    <w:rsid w:val="006F2E16"/>
    <w:rsid w:val="008E61BF"/>
    <w:rsid w:val="00940D47"/>
    <w:rsid w:val="00AC032F"/>
    <w:rsid w:val="00B35986"/>
    <w:rsid w:val="00B96876"/>
    <w:rsid w:val="00BB7AEF"/>
    <w:rsid w:val="00C53B85"/>
    <w:rsid w:val="00DD3E41"/>
    <w:rsid w:val="00EC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20A2B"/>
  <w15:chartTrackingRefBased/>
  <w15:docId w15:val="{C31DDDC3-7F3B-427F-AF42-99D0C9A1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30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F2E"/>
    <w:pPr>
      <w:widowControl w:val="0"/>
      <w:spacing w:after="0" w:line="240" w:lineRule="auto"/>
      <w:ind w:firstLine="0"/>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226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F2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26F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F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26F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6F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6F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6F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F2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26F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6F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6F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6F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6F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6F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6F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F2E"/>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6F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6F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F2E"/>
    <w:rPr>
      <w:i/>
      <w:iCs/>
      <w:color w:val="404040" w:themeColor="text1" w:themeTint="BF"/>
    </w:rPr>
  </w:style>
  <w:style w:type="paragraph" w:styleId="ListParagraph">
    <w:name w:val="List Paragraph"/>
    <w:basedOn w:val="Normal"/>
    <w:uiPriority w:val="34"/>
    <w:qFormat/>
    <w:rsid w:val="00226F2E"/>
    <w:pPr>
      <w:ind w:left="720"/>
      <w:contextualSpacing/>
    </w:pPr>
  </w:style>
  <w:style w:type="character" w:styleId="IntenseEmphasis">
    <w:name w:val="Intense Emphasis"/>
    <w:basedOn w:val="DefaultParagraphFont"/>
    <w:uiPriority w:val="21"/>
    <w:qFormat/>
    <w:rsid w:val="00226F2E"/>
    <w:rPr>
      <w:i/>
      <w:iCs/>
      <w:color w:val="2F5496" w:themeColor="accent1" w:themeShade="BF"/>
    </w:rPr>
  </w:style>
  <w:style w:type="paragraph" w:styleId="IntenseQuote">
    <w:name w:val="Intense Quote"/>
    <w:basedOn w:val="Normal"/>
    <w:next w:val="Normal"/>
    <w:link w:val="IntenseQuoteChar"/>
    <w:uiPriority w:val="30"/>
    <w:qFormat/>
    <w:rsid w:val="00226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F2E"/>
    <w:rPr>
      <w:i/>
      <w:iCs/>
      <w:color w:val="2F5496" w:themeColor="accent1" w:themeShade="BF"/>
    </w:rPr>
  </w:style>
  <w:style w:type="character" w:styleId="IntenseReference">
    <w:name w:val="Intense Reference"/>
    <w:basedOn w:val="DefaultParagraphFont"/>
    <w:uiPriority w:val="32"/>
    <w:qFormat/>
    <w:rsid w:val="00226F2E"/>
    <w:rPr>
      <w:b/>
      <w:bCs/>
      <w:smallCaps/>
      <w:color w:val="2F5496" w:themeColor="accent1" w:themeShade="BF"/>
      <w:spacing w:val="5"/>
    </w:rPr>
  </w:style>
  <w:style w:type="character" w:customStyle="1" w:styleId="Vnbnnidung">
    <w:name w:val="Văn bản nội dung_"/>
    <w:basedOn w:val="DefaultParagraphFont"/>
    <w:link w:val="Vnbnnidung0"/>
    <w:rsid w:val="00226F2E"/>
    <w:rPr>
      <w:rFonts w:eastAsia="Times New Roman" w:cs="Times New Roman"/>
      <w:sz w:val="26"/>
      <w:szCs w:val="26"/>
    </w:rPr>
  </w:style>
  <w:style w:type="character" w:customStyle="1" w:styleId="Tiu1">
    <w:name w:val="Tiêu đề #1_"/>
    <w:basedOn w:val="DefaultParagraphFont"/>
    <w:link w:val="Tiu10"/>
    <w:rsid w:val="00226F2E"/>
    <w:rPr>
      <w:rFonts w:eastAsia="Times New Roman" w:cs="Times New Roman"/>
      <w:b/>
      <w:bCs/>
      <w:sz w:val="26"/>
      <w:szCs w:val="26"/>
    </w:rPr>
  </w:style>
  <w:style w:type="paragraph" w:customStyle="1" w:styleId="Vnbnnidung0">
    <w:name w:val="Văn bản nội dung"/>
    <w:basedOn w:val="Normal"/>
    <w:link w:val="Vnbnnidung"/>
    <w:rsid w:val="00226F2E"/>
    <w:pPr>
      <w:spacing w:after="100" w:line="295"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paragraph" w:customStyle="1" w:styleId="Tiu10">
    <w:name w:val="Tiêu đề #1"/>
    <w:basedOn w:val="Normal"/>
    <w:link w:val="Tiu1"/>
    <w:rsid w:val="00226F2E"/>
    <w:pPr>
      <w:spacing w:after="100" w:line="293" w:lineRule="auto"/>
      <w:ind w:firstLine="560"/>
      <w:outlineLvl w:val="0"/>
    </w:pPr>
    <w:rPr>
      <w:rFonts w:ascii="Times New Roman" w:eastAsia="Times New Roman" w:hAnsi="Times New Roman" w:cs="Times New Roman"/>
      <w:b/>
      <w:bCs/>
      <w:color w:val="auto"/>
      <w:kern w:val="2"/>
      <w:sz w:val="26"/>
      <w:szCs w:val="26"/>
      <w:lang w:val="en-US" w:eastAsia="en-US" w:bidi="ar-SA"/>
      <w14:ligatures w14:val="standardContextual"/>
    </w:rPr>
  </w:style>
  <w:style w:type="paragraph" w:styleId="Header">
    <w:name w:val="header"/>
    <w:basedOn w:val="Normal"/>
    <w:link w:val="HeaderChar"/>
    <w:uiPriority w:val="99"/>
    <w:unhideWhenUsed/>
    <w:rsid w:val="00226F2E"/>
    <w:pPr>
      <w:tabs>
        <w:tab w:val="center" w:pos="4680"/>
        <w:tab w:val="right" w:pos="9360"/>
      </w:tabs>
    </w:pPr>
  </w:style>
  <w:style w:type="character" w:customStyle="1" w:styleId="HeaderChar">
    <w:name w:val="Header Char"/>
    <w:basedOn w:val="DefaultParagraphFont"/>
    <w:link w:val="Header"/>
    <w:uiPriority w:val="99"/>
    <w:rsid w:val="00226F2E"/>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226F2E"/>
    <w:pPr>
      <w:tabs>
        <w:tab w:val="center" w:pos="4680"/>
        <w:tab w:val="right" w:pos="9360"/>
      </w:tabs>
    </w:pPr>
  </w:style>
  <w:style w:type="character" w:customStyle="1" w:styleId="FooterChar">
    <w:name w:val="Footer Char"/>
    <w:basedOn w:val="DefaultParagraphFont"/>
    <w:link w:val="Footer"/>
    <w:uiPriority w:val="99"/>
    <w:rsid w:val="00226F2E"/>
    <w:rPr>
      <w:rFonts w:ascii="Courier New" w:eastAsia="Courier New" w:hAnsi="Courier New" w:cs="Courier New"/>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2025-11-21T02:30:00Z</dcterms:created>
  <dcterms:modified xsi:type="dcterms:W3CDTF">2026-01-08T10:24:00Z</dcterms:modified>
</cp:coreProperties>
</file>